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ВСЕРОССИЙСКОМ КОНКУРСЕ </w:t>
      </w:r>
      <w:proofErr w:type="spellStart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</w:p>
    <w:p w:rsidR="00441E7B" w:rsidRP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41E7B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54E16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2022-03-16T12:21:00Z</dcterms:modified>
</cp:coreProperties>
</file>